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8" w:rsidRDefault="00A01958" w:rsidP="00A01958">
      <w:pPr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9E7B" wp14:editId="7F4AC6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958" w:rsidRPr="00A01958" w:rsidRDefault="00C918B3" w:rsidP="00A019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01958" w:rsidRPr="00A01958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ПОВЫШЕНИЕ  КВАЛИФИКАЦИИ</w:t>
                            </w:r>
                          </w:p>
                          <w:p w:rsidR="00A01958" w:rsidRPr="00A01958" w:rsidRDefault="00C918B3" w:rsidP="00A019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01958" w:rsidRPr="00A01958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2016-2017  учебный 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A01958" w:rsidRPr="00A01958" w:rsidRDefault="00C918B3" w:rsidP="00A01958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01958" w:rsidRPr="00A01958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ПОВЫШЕНИЕ  КВАЛИФИКАЦИИ</w:t>
                      </w:r>
                    </w:p>
                    <w:p w:rsidR="00A01958" w:rsidRPr="00A01958" w:rsidRDefault="00C918B3" w:rsidP="00A01958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01958" w:rsidRPr="00A01958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2016-2017  учебный 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 </w:t>
      </w:r>
    </w:p>
    <w:p w:rsidR="00A01958" w:rsidRDefault="00A01958" w:rsidP="00A01958">
      <w:pPr>
        <w:jc w:val="both"/>
        <w:rPr>
          <w:b/>
          <w:i/>
        </w:rPr>
      </w:pPr>
    </w:p>
    <w:p w:rsidR="00A01958" w:rsidRDefault="00A01958" w:rsidP="00A01958">
      <w:pPr>
        <w:jc w:val="both"/>
        <w:rPr>
          <w:b/>
          <w:i/>
        </w:rPr>
      </w:pPr>
    </w:p>
    <w:p w:rsidR="00A01958" w:rsidRDefault="00A01958" w:rsidP="00A01958">
      <w:pPr>
        <w:jc w:val="both"/>
        <w:rPr>
          <w:b/>
          <w:i/>
        </w:rPr>
      </w:pPr>
    </w:p>
    <w:p w:rsidR="00A01958" w:rsidRPr="00E742BE" w:rsidRDefault="00A01958" w:rsidP="00A01958">
      <w:pPr>
        <w:jc w:val="both"/>
        <w:rPr>
          <w:b/>
          <w:i/>
        </w:rPr>
      </w:pPr>
    </w:p>
    <w:p w:rsidR="00A01958" w:rsidRDefault="00A01958" w:rsidP="00A01958"/>
    <w:p w:rsidR="00A01958" w:rsidRDefault="00A01958" w:rsidP="00C918B3">
      <w:pPr>
        <w:jc w:val="center"/>
      </w:pPr>
      <w:r>
        <w:rPr>
          <w:noProof/>
        </w:rPr>
        <w:drawing>
          <wp:inline distT="0" distB="0" distL="0" distR="0" wp14:anchorId="5596E82F" wp14:editId="195645CB">
            <wp:extent cx="2038350" cy="1526838"/>
            <wp:effectExtent l="0" t="0" r="0" b="0"/>
            <wp:docPr id="1" name="Рисунок 1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5" cy="15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58" w:rsidRDefault="00A01958" w:rsidP="00A0195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A01958" w:rsidRPr="00247E12" w:rsidRDefault="00A01958" w:rsidP="0042625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A01958" w:rsidRPr="00247E12" w:rsidRDefault="00A01958" w:rsidP="0042625E">
            <w:pPr>
              <w:jc w:val="both"/>
              <w:rPr>
                <w:b/>
              </w:rPr>
            </w:pPr>
            <w:r>
              <w:rPr>
                <w:b/>
              </w:rPr>
              <w:t>Ф И О</w:t>
            </w:r>
          </w:p>
        </w:tc>
        <w:tc>
          <w:tcPr>
            <w:tcW w:w="5874" w:type="dxa"/>
            <w:shd w:val="clear" w:color="auto" w:fill="DAEEF3" w:themeFill="accent5" w:themeFillTint="33"/>
          </w:tcPr>
          <w:p w:rsidR="00A01958" w:rsidRPr="00247E12" w:rsidRDefault="00A01958" w:rsidP="0042625E">
            <w:pPr>
              <w:jc w:val="both"/>
              <w:rPr>
                <w:b/>
              </w:rPr>
            </w:pPr>
            <w:r>
              <w:rPr>
                <w:b/>
              </w:rPr>
              <w:t>Название курсов</w:t>
            </w:r>
          </w:p>
        </w:tc>
        <w:tc>
          <w:tcPr>
            <w:tcW w:w="1099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  <w:rPr>
                <w:b/>
              </w:rPr>
            </w:pPr>
            <w:r>
              <w:rPr>
                <w:b/>
              </w:rPr>
              <w:t>Ко-во часов</w:t>
            </w:r>
          </w:p>
        </w:tc>
      </w:tr>
      <w:tr w:rsidR="00A01958" w:rsidTr="00B02DD7">
        <w:tc>
          <w:tcPr>
            <w:tcW w:w="9571" w:type="dxa"/>
            <w:gridSpan w:val="4"/>
            <w:shd w:val="clear" w:color="auto" w:fill="CCC0D9" w:themeFill="accent4" w:themeFillTint="66"/>
          </w:tcPr>
          <w:p w:rsidR="00A01958" w:rsidRDefault="00A01958" w:rsidP="0042625E">
            <w:pPr>
              <w:jc w:val="both"/>
              <w:rPr>
                <w:b/>
                <w:i/>
              </w:rPr>
            </w:pPr>
            <w:r w:rsidRPr="009229BC">
              <w:rPr>
                <w:b/>
                <w:i/>
              </w:rPr>
              <w:t>На бюджетной основе</w:t>
            </w:r>
          </w:p>
          <w:p w:rsidR="00A01958" w:rsidRPr="00E742BE" w:rsidRDefault="00A01958" w:rsidP="0042625E">
            <w:pPr>
              <w:jc w:val="both"/>
              <w:rPr>
                <w:b/>
                <w:i/>
              </w:rPr>
            </w:pP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1.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Щеголева Т.Г.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2.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Степанова Т.И.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3.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Булахова О.С.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 xml:space="preserve">«Работа педагога ДО с родителями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4.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Свиридова Г.Д.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 xml:space="preserve">«Работа педагога ДО с родителями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5.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Магомедова И.С.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 xml:space="preserve">«Работа педагога ДО с родителями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6.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proofErr w:type="spellStart"/>
            <w:r>
              <w:t>Шелехигна</w:t>
            </w:r>
            <w:proofErr w:type="spellEnd"/>
            <w:r>
              <w:t xml:space="preserve"> Е.Н.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 xml:space="preserve">«Работа педагога ДО с родителями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B02DD7">
        <w:tc>
          <w:tcPr>
            <w:tcW w:w="9571" w:type="dxa"/>
            <w:gridSpan w:val="4"/>
            <w:shd w:val="clear" w:color="auto" w:fill="CCC0D9" w:themeFill="accent4" w:themeFillTint="66"/>
          </w:tcPr>
          <w:p w:rsidR="00A01958" w:rsidRDefault="00A01958" w:rsidP="0042625E">
            <w:pPr>
              <w:jc w:val="both"/>
              <w:rPr>
                <w:b/>
                <w:i/>
              </w:rPr>
            </w:pPr>
            <w:r w:rsidRPr="00B02DD7">
              <w:rPr>
                <w:b/>
                <w:i/>
                <w:shd w:val="clear" w:color="auto" w:fill="CCC0D9" w:themeFill="accent4" w:themeFillTint="66"/>
              </w:rPr>
              <w:t>На коммерческой основе</w:t>
            </w:r>
          </w:p>
          <w:p w:rsidR="00A01958" w:rsidRPr="00E742BE" w:rsidRDefault="00A01958" w:rsidP="0042625E">
            <w:pPr>
              <w:jc w:val="both"/>
              <w:rPr>
                <w:b/>
                <w:i/>
              </w:rPr>
            </w:pP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1.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proofErr w:type="spellStart"/>
            <w:r>
              <w:t>Баклина</w:t>
            </w:r>
            <w:proofErr w:type="spellEnd"/>
            <w:r>
              <w:t xml:space="preserve"> Л.П.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 xml:space="preserve">«Использование ИКТ в работе педагога ДОО в контексте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vMerge w:val="restart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2.</w:t>
            </w:r>
          </w:p>
        </w:tc>
        <w:tc>
          <w:tcPr>
            <w:tcW w:w="2038" w:type="dxa"/>
            <w:vMerge w:val="restart"/>
          </w:tcPr>
          <w:p w:rsidR="00A01958" w:rsidRDefault="00A01958" w:rsidP="0042625E">
            <w:pPr>
              <w:jc w:val="both"/>
            </w:pPr>
            <w:proofErr w:type="spellStart"/>
            <w:r>
              <w:t>Горончук</w:t>
            </w:r>
            <w:proofErr w:type="spellEnd"/>
            <w:r>
              <w:t xml:space="preserve"> Т.В.</w:t>
            </w: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>«Инклюзивная практика обучения и воспитания детей с ОВЗ в условиях реализации ФГОС»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72</w:t>
            </w:r>
          </w:p>
        </w:tc>
      </w:tr>
      <w:tr w:rsidR="00A01958" w:rsidTr="008162F4">
        <w:tc>
          <w:tcPr>
            <w:tcW w:w="560" w:type="dxa"/>
            <w:vMerge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</w:p>
        </w:tc>
        <w:tc>
          <w:tcPr>
            <w:tcW w:w="2038" w:type="dxa"/>
            <w:vMerge/>
          </w:tcPr>
          <w:p w:rsidR="00A01958" w:rsidRDefault="00A01958" w:rsidP="0042625E">
            <w:pPr>
              <w:jc w:val="both"/>
            </w:pPr>
          </w:p>
        </w:tc>
        <w:tc>
          <w:tcPr>
            <w:tcW w:w="5874" w:type="dxa"/>
          </w:tcPr>
          <w:p w:rsidR="00A01958" w:rsidRDefault="00A01958" w:rsidP="0042625E">
            <w:pPr>
              <w:jc w:val="both"/>
            </w:pPr>
            <w:r>
              <w:t>«Художественн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развитие дошкольников в соответствии с ФГОС»</w:t>
            </w:r>
          </w:p>
        </w:tc>
        <w:tc>
          <w:tcPr>
            <w:tcW w:w="1099" w:type="dxa"/>
          </w:tcPr>
          <w:p w:rsidR="00A01958" w:rsidRDefault="00A01958" w:rsidP="0042625E">
            <w:pPr>
              <w:jc w:val="both"/>
            </w:pPr>
            <w:r>
              <w:t>36</w:t>
            </w:r>
          </w:p>
        </w:tc>
      </w:tr>
      <w:tr w:rsidR="00A01958" w:rsidTr="008162F4">
        <w:tc>
          <w:tcPr>
            <w:tcW w:w="560" w:type="dxa"/>
            <w:shd w:val="clear" w:color="auto" w:fill="DAEEF3" w:themeFill="accent5" w:themeFillTint="33"/>
          </w:tcPr>
          <w:p w:rsidR="00A01958" w:rsidRDefault="00A01958" w:rsidP="0042625E">
            <w:pPr>
              <w:jc w:val="both"/>
            </w:pPr>
            <w:r>
              <w:t>3.</w:t>
            </w:r>
          </w:p>
        </w:tc>
        <w:tc>
          <w:tcPr>
            <w:tcW w:w="2038" w:type="dxa"/>
          </w:tcPr>
          <w:p w:rsidR="00A01958" w:rsidRDefault="00A01958" w:rsidP="0042625E">
            <w:pPr>
              <w:jc w:val="both"/>
            </w:pPr>
            <w:r>
              <w:t>Щеголева Т.Г.</w:t>
            </w:r>
          </w:p>
        </w:tc>
        <w:tc>
          <w:tcPr>
            <w:tcW w:w="5874" w:type="dxa"/>
          </w:tcPr>
          <w:p w:rsidR="00A01958" w:rsidRDefault="00A01958" w:rsidP="0042625E">
            <w:r>
              <w:t>«Перспективы развития системы дошкольного образования в контексте современных требований»</w:t>
            </w:r>
          </w:p>
        </w:tc>
        <w:tc>
          <w:tcPr>
            <w:tcW w:w="1099" w:type="dxa"/>
          </w:tcPr>
          <w:p w:rsidR="00A01958" w:rsidRDefault="00A01958" w:rsidP="0042625E">
            <w:r>
              <w:t>144</w:t>
            </w:r>
          </w:p>
        </w:tc>
        <w:bookmarkStart w:id="0" w:name="_GoBack"/>
        <w:bookmarkEnd w:id="0"/>
      </w:tr>
      <w:tr w:rsidR="002F170A" w:rsidTr="008162F4">
        <w:tc>
          <w:tcPr>
            <w:tcW w:w="560" w:type="dxa"/>
            <w:shd w:val="clear" w:color="auto" w:fill="DAEEF3" w:themeFill="accent5" w:themeFillTint="33"/>
          </w:tcPr>
          <w:p w:rsidR="002F170A" w:rsidRDefault="002F170A" w:rsidP="0042625E">
            <w:pPr>
              <w:jc w:val="both"/>
            </w:pPr>
            <w:r>
              <w:t>5.</w:t>
            </w:r>
          </w:p>
        </w:tc>
        <w:tc>
          <w:tcPr>
            <w:tcW w:w="2038" w:type="dxa"/>
          </w:tcPr>
          <w:p w:rsidR="002F170A" w:rsidRDefault="002F170A" w:rsidP="0042625E">
            <w:pPr>
              <w:jc w:val="both"/>
            </w:pPr>
            <w:r>
              <w:t>Спиридонова Л.А.</w:t>
            </w:r>
          </w:p>
        </w:tc>
        <w:tc>
          <w:tcPr>
            <w:tcW w:w="5874" w:type="dxa"/>
          </w:tcPr>
          <w:p w:rsidR="002F170A" w:rsidRDefault="002F170A" w:rsidP="0042625E">
            <w:r>
              <w:t>«Элементарный театр с детьми 3-10 лет»</w:t>
            </w:r>
          </w:p>
        </w:tc>
        <w:tc>
          <w:tcPr>
            <w:tcW w:w="1099" w:type="dxa"/>
          </w:tcPr>
          <w:p w:rsidR="002F170A" w:rsidRDefault="002F170A" w:rsidP="0042625E">
            <w:r>
              <w:t>24</w:t>
            </w:r>
          </w:p>
        </w:tc>
      </w:tr>
      <w:tr w:rsidR="002F170A" w:rsidTr="008162F4">
        <w:tc>
          <w:tcPr>
            <w:tcW w:w="560" w:type="dxa"/>
            <w:shd w:val="clear" w:color="auto" w:fill="DAEEF3" w:themeFill="accent5" w:themeFillTint="33"/>
          </w:tcPr>
          <w:p w:rsidR="002F170A" w:rsidRDefault="002F170A" w:rsidP="0042625E">
            <w:pPr>
              <w:jc w:val="both"/>
            </w:pPr>
            <w:r>
              <w:t>6.</w:t>
            </w:r>
          </w:p>
        </w:tc>
        <w:tc>
          <w:tcPr>
            <w:tcW w:w="2038" w:type="dxa"/>
          </w:tcPr>
          <w:p w:rsidR="002F170A" w:rsidRDefault="002F170A" w:rsidP="0042625E">
            <w:pPr>
              <w:jc w:val="both"/>
            </w:pPr>
            <w:r>
              <w:t>Спиридонова Л.А.</w:t>
            </w:r>
          </w:p>
        </w:tc>
        <w:tc>
          <w:tcPr>
            <w:tcW w:w="5874" w:type="dxa"/>
          </w:tcPr>
          <w:p w:rsidR="002F170A" w:rsidRDefault="002F170A" w:rsidP="0042625E">
            <w:proofErr w:type="spellStart"/>
            <w:r>
              <w:t>Орф</w:t>
            </w:r>
            <w:proofErr w:type="spellEnd"/>
            <w:r>
              <w:t xml:space="preserve"> - </w:t>
            </w:r>
            <w:proofErr w:type="spellStart"/>
            <w:r>
              <w:t>Шульверг</w:t>
            </w:r>
            <w:proofErr w:type="spellEnd"/>
            <w:r>
              <w:t xml:space="preserve"> «Мастер»</w:t>
            </w:r>
          </w:p>
        </w:tc>
        <w:tc>
          <w:tcPr>
            <w:tcW w:w="1099" w:type="dxa"/>
          </w:tcPr>
          <w:p w:rsidR="002F170A" w:rsidRDefault="002F170A" w:rsidP="0042625E">
            <w:r>
              <w:t>72</w:t>
            </w:r>
          </w:p>
        </w:tc>
      </w:tr>
      <w:tr w:rsidR="002F170A" w:rsidTr="008162F4">
        <w:tc>
          <w:tcPr>
            <w:tcW w:w="560" w:type="dxa"/>
            <w:shd w:val="clear" w:color="auto" w:fill="DAEEF3" w:themeFill="accent5" w:themeFillTint="33"/>
          </w:tcPr>
          <w:p w:rsidR="002F170A" w:rsidRDefault="002F170A" w:rsidP="0042625E">
            <w:pPr>
              <w:jc w:val="both"/>
            </w:pPr>
            <w:r>
              <w:t>7.</w:t>
            </w:r>
          </w:p>
        </w:tc>
        <w:tc>
          <w:tcPr>
            <w:tcW w:w="2038" w:type="dxa"/>
          </w:tcPr>
          <w:p w:rsidR="002F170A" w:rsidRDefault="002F170A" w:rsidP="0042625E">
            <w:pPr>
              <w:jc w:val="both"/>
            </w:pPr>
            <w:r>
              <w:t>Спиридонова Л.А.</w:t>
            </w:r>
          </w:p>
        </w:tc>
        <w:tc>
          <w:tcPr>
            <w:tcW w:w="5874" w:type="dxa"/>
          </w:tcPr>
          <w:p w:rsidR="002F170A" w:rsidRDefault="002F170A" w:rsidP="0042625E">
            <w:r>
              <w:t>«Организация образовательного процесса в дошкольных учреждениях»</w:t>
            </w:r>
          </w:p>
        </w:tc>
        <w:tc>
          <w:tcPr>
            <w:tcW w:w="1099" w:type="dxa"/>
          </w:tcPr>
          <w:p w:rsidR="002F170A" w:rsidRDefault="002F170A" w:rsidP="0042625E">
            <w:r>
              <w:t>108</w:t>
            </w:r>
          </w:p>
        </w:tc>
      </w:tr>
    </w:tbl>
    <w:p w:rsidR="00AD3634" w:rsidRDefault="00AD3634"/>
    <w:sectPr w:rsidR="00AD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8"/>
    <w:rsid w:val="002F170A"/>
    <w:rsid w:val="008162F4"/>
    <w:rsid w:val="00A01958"/>
    <w:rsid w:val="00AD3634"/>
    <w:rsid w:val="00B02DD7"/>
    <w:rsid w:val="00C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9</cp:revision>
  <dcterms:created xsi:type="dcterms:W3CDTF">2019-04-03T09:37:00Z</dcterms:created>
  <dcterms:modified xsi:type="dcterms:W3CDTF">2020-04-28T15:58:00Z</dcterms:modified>
</cp:coreProperties>
</file>