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F2" w:rsidRDefault="007310F2" w:rsidP="00124C78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0F2" w:rsidRDefault="007310F2" w:rsidP="007310F2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F23" w:rsidRDefault="00104F23" w:rsidP="007310F2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0F2" w:rsidRDefault="00104F23" w:rsidP="00104F23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DC" ShapeID="_x0000_i1025" DrawAspect="Content" ObjectID="_1708948765" r:id="rId9"/>
        </w:object>
      </w:r>
      <w:bookmarkStart w:id="0" w:name="_GoBack"/>
      <w:bookmarkEnd w:id="0"/>
    </w:p>
    <w:p w:rsidR="007310F2" w:rsidRDefault="007310F2" w:rsidP="007310F2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0F2" w:rsidRDefault="007310F2" w:rsidP="007310F2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0F2" w:rsidRDefault="007310F2" w:rsidP="007310F2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0F2" w:rsidRDefault="007310F2" w:rsidP="007310F2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0F2" w:rsidRDefault="007310F2" w:rsidP="007310F2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0F2" w:rsidRDefault="007310F2" w:rsidP="007310F2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C78" w:rsidRPr="00124C78" w:rsidRDefault="00124C78" w:rsidP="007310F2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410"/>
        <w:gridCol w:w="5699"/>
      </w:tblGrid>
      <w:tr w:rsidR="007310F2" w:rsidRPr="00124C78" w:rsidTr="007310F2">
        <w:tc>
          <w:tcPr>
            <w:tcW w:w="568" w:type="dxa"/>
            <w:shd w:val="clear" w:color="auto" w:fill="auto"/>
          </w:tcPr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этапа</w:t>
            </w:r>
          </w:p>
        </w:tc>
        <w:tc>
          <w:tcPr>
            <w:tcW w:w="2410" w:type="dxa"/>
          </w:tcPr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5699" w:type="dxa"/>
            <w:shd w:val="clear" w:color="auto" w:fill="auto"/>
          </w:tcPr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деятельности и примерный план мероприятий</w:t>
            </w:r>
            <w:r w:rsidRPr="00124C78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</w:tr>
      <w:tr w:rsidR="007310F2" w:rsidRPr="00124C78" w:rsidTr="007310F2">
        <w:tc>
          <w:tcPr>
            <w:tcW w:w="568" w:type="dxa"/>
            <w:shd w:val="clear" w:color="auto" w:fill="auto"/>
          </w:tcPr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Подготовка условий для реализации системы наставничества</w:t>
            </w:r>
          </w:p>
        </w:tc>
        <w:tc>
          <w:tcPr>
            <w:tcW w:w="2410" w:type="dxa"/>
          </w:tcPr>
          <w:p w:rsidR="007310F2" w:rsidRDefault="007310F2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7310F2">
              <w:rPr>
                <w:rFonts w:ascii="Times New Roman" w:hAnsi="Times New Roman" w:cs="Times New Roman"/>
                <w:sz w:val="26"/>
                <w:szCs w:val="26"/>
              </w:rPr>
              <w:t>Изучение и систематизация имеющихся материалов по внедрению программы наставничества</w:t>
            </w: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P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D0410D">
              <w:rPr>
                <w:rFonts w:ascii="Times New Roman" w:hAnsi="Times New Roman" w:cs="Times New Roman"/>
                <w:sz w:val="26"/>
                <w:szCs w:val="26"/>
              </w:rPr>
              <w:t>Информирование родителей, педагогов, обучающихся, выпускников, работодателей и др.  о возможностях и целях целевой модели наставничества</w:t>
            </w:r>
          </w:p>
          <w:p w:rsidR="00D0410D" w:rsidRPr="00D0410D" w:rsidRDefault="00D0410D" w:rsidP="00124C78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0D" w:rsidRPr="007310F2" w:rsidRDefault="00D0410D" w:rsidP="00124C78">
            <w:pPr>
              <w:spacing w:after="0" w:line="259" w:lineRule="auto"/>
              <w:ind w:right="42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</w:tcPr>
          <w:p w:rsidR="007310F2" w:rsidRPr="007310F2" w:rsidRDefault="00D0410D" w:rsidP="007310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</w:t>
            </w:r>
            <w:r w:rsidR="007310F2" w:rsidRPr="00D0410D">
              <w:rPr>
                <w:rFonts w:ascii="Times New Roman" w:hAnsi="Times New Roman" w:cs="Times New Roman"/>
                <w:b/>
                <w:sz w:val="26"/>
                <w:szCs w:val="26"/>
              </w:rPr>
              <w:t>Изучение</w:t>
            </w:r>
            <w:r w:rsidR="007310F2" w:rsidRPr="007310F2">
              <w:rPr>
                <w:rFonts w:ascii="Times New Roman" w:hAnsi="Times New Roman" w:cs="Times New Roman"/>
                <w:sz w:val="26"/>
                <w:szCs w:val="26"/>
              </w:rPr>
              <w:t xml:space="preserve">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="007310F2" w:rsidRPr="007310F2">
              <w:rPr>
                <w:rFonts w:ascii="Times New Roman" w:hAnsi="Times New Roman" w:cs="Times New Roman"/>
                <w:sz w:val="26"/>
                <w:szCs w:val="26"/>
              </w:rPr>
              <w:t>между</w:t>
            </w:r>
            <w:proofErr w:type="gramEnd"/>
            <w:r w:rsidR="007310F2" w:rsidRPr="007310F2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обучающимися».</w:t>
            </w:r>
          </w:p>
          <w:p w:rsidR="007310F2" w:rsidRPr="00124C78" w:rsidRDefault="00D0410D" w:rsidP="00124C78">
            <w:pPr>
              <w:spacing w:after="0" w:line="259" w:lineRule="auto"/>
              <w:ind w:right="42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  <w:r w:rsidR="007310F2" w:rsidRPr="00124C7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7310F2" w:rsidRPr="00124C78" w:rsidRDefault="007310F2" w:rsidP="00124C78">
            <w:pPr>
              <w:spacing w:after="0" w:line="259" w:lineRule="auto"/>
              <w:ind w:right="42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C78">
              <w:rPr>
                <w:rFonts w:ascii="Times New Roman" w:eastAsia="Calibri" w:hAnsi="Times New Roman" w:cs="Times New Roman"/>
                <w:sz w:val="26"/>
                <w:szCs w:val="26"/>
              </w:rPr>
              <w:t>– приказ «Об утверждении положения о системе наставничества педагогических работников в образовательной организации» (Приложение 1 - Положение о системе наставничества педагогических работников в образовательной организации, Приложение 2 – Дорожная карта (план мероприятий) по реализации Положения о системе наставничества педагогических работников в образовательной организации).</w:t>
            </w:r>
          </w:p>
          <w:p w:rsidR="007310F2" w:rsidRPr="00124C78" w:rsidRDefault="007310F2" w:rsidP="00124C78">
            <w:pPr>
              <w:spacing w:after="0" w:line="259" w:lineRule="auto"/>
              <w:ind w:right="42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C78">
              <w:rPr>
                <w:rFonts w:ascii="Times New Roman" w:eastAsia="Calibri" w:hAnsi="Times New Roman" w:cs="Times New Roman"/>
                <w:sz w:val="26"/>
                <w:szCs w:val="26"/>
              </w:rPr>
              <w:t>– прика</w:t>
            </w:r>
            <w:proofErr w:type="gramStart"/>
            <w:r w:rsidRPr="00124C78">
              <w:rPr>
                <w:rFonts w:ascii="Times New Roman" w:eastAsia="Calibri" w:hAnsi="Times New Roman" w:cs="Times New Roman"/>
                <w:sz w:val="26"/>
                <w:szCs w:val="26"/>
              </w:rPr>
              <w:t>з(</w:t>
            </w:r>
            <w:proofErr w:type="gramEnd"/>
            <w:r w:rsidRPr="00124C78">
              <w:rPr>
                <w:rFonts w:ascii="Times New Roman" w:eastAsia="Calibri" w:hAnsi="Times New Roman" w:cs="Times New Roman"/>
                <w:sz w:val="26"/>
                <w:szCs w:val="26"/>
              </w:rPr>
      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7310F2" w:rsidRDefault="007310F2" w:rsidP="00124C78">
            <w:pPr>
              <w:spacing w:after="0" w:line="259" w:lineRule="auto"/>
              <w:ind w:right="42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C78">
              <w:rPr>
                <w:rFonts w:ascii="Times New Roman" w:eastAsia="Calibri" w:hAnsi="Times New Roman" w:cs="Times New Roman"/>
                <w:sz w:val="26"/>
                <w:szCs w:val="26"/>
              </w:rPr>
              <w:t>– подготовка персонализированных программ наставничества – при наличии в организации наставляемых.</w:t>
            </w: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410D" w:rsidRPr="00D0410D" w:rsidRDefault="00D0410D" w:rsidP="00D04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10D">
              <w:rPr>
                <w:rFonts w:ascii="Times New Roman" w:hAnsi="Times New Roman" w:cs="Times New Roman"/>
                <w:sz w:val="26"/>
                <w:szCs w:val="26"/>
              </w:rPr>
              <w:t>1. Проведение педагогического совета.</w:t>
            </w:r>
          </w:p>
          <w:p w:rsidR="00D0410D" w:rsidRPr="00D0410D" w:rsidRDefault="00D0410D" w:rsidP="00D04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410D">
              <w:rPr>
                <w:rFonts w:ascii="Times New Roman" w:hAnsi="Times New Roman" w:cs="Times New Roman"/>
                <w:sz w:val="26"/>
                <w:szCs w:val="26"/>
              </w:rPr>
              <w:t>. Информирование на сайте ОО.</w:t>
            </w:r>
          </w:p>
          <w:p w:rsidR="00D0410D" w:rsidRPr="00D0410D" w:rsidRDefault="00D0410D" w:rsidP="00D0410D">
            <w:pPr>
              <w:spacing w:after="0" w:line="259" w:lineRule="auto"/>
              <w:ind w:right="42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0410D">
              <w:rPr>
                <w:rFonts w:ascii="Times New Roman" w:hAnsi="Times New Roman" w:cs="Times New Roman"/>
                <w:sz w:val="26"/>
                <w:szCs w:val="26"/>
              </w:rPr>
              <w:t xml:space="preserve">. Информирование внешней среды </w:t>
            </w: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410D" w:rsidRDefault="00D0410D" w:rsidP="00124C78">
            <w:pPr>
              <w:spacing w:after="0" w:line="259" w:lineRule="auto"/>
              <w:ind w:right="42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0410D" w:rsidRPr="00124C78" w:rsidRDefault="00D0410D" w:rsidP="00124C78">
            <w:pPr>
              <w:spacing w:after="0" w:line="259" w:lineRule="auto"/>
              <w:ind w:right="42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310F2" w:rsidRPr="00124C78" w:rsidTr="007310F2">
        <w:tc>
          <w:tcPr>
            <w:tcW w:w="568" w:type="dxa"/>
            <w:shd w:val="clear" w:color="auto" w:fill="auto"/>
          </w:tcPr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842" w:type="dxa"/>
            <w:shd w:val="clear" w:color="auto" w:fill="auto"/>
          </w:tcPr>
          <w:p w:rsidR="007310F2" w:rsidRPr="00124C78" w:rsidRDefault="007310F2" w:rsidP="00124C78">
            <w:pPr>
              <w:spacing w:after="160" w:line="259" w:lineRule="auto"/>
              <w:ind w:right="425" w:firstLine="3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24C7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Формирование банка </w:t>
            </w:r>
            <w:proofErr w:type="gramStart"/>
            <w:r w:rsidRPr="00124C7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наставляемых</w:t>
            </w:r>
            <w:proofErr w:type="gramEnd"/>
          </w:p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310F2" w:rsidRPr="00D0410D" w:rsidRDefault="00D0410D" w:rsidP="00124C78">
            <w:pPr>
              <w:spacing w:after="160" w:line="259" w:lineRule="auto"/>
              <w:ind w:right="42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10D">
              <w:rPr>
                <w:rFonts w:ascii="Times New Roman" w:hAnsi="Times New Roman" w:cs="Times New Roman"/>
                <w:sz w:val="26"/>
                <w:szCs w:val="26"/>
              </w:rPr>
              <w:t xml:space="preserve">Сбор данных </w:t>
            </w:r>
            <w:proofErr w:type="gramStart"/>
            <w:r w:rsidRPr="00D041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D0410D">
              <w:rPr>
                <w:rFonts w:ascii="Times New Roman" w:hAnsi="Times New Roman" w:cs="Times New Roman"/>
                <w:sz w:val="26"/>
                <w:szCs w:val="26"/>
              </w:rPr>
              <w:t xml:space="preserve"> наставляемых</w:t>
            </w:r>
          </w:p>
        </w:tc>
        <w:tc>
          <w:tcPr>
            <w:tcW w:w="5699" w:type="dxa"/>
            <w:shd w:val="clear" w:color="auto" w:fill="auto"/>
          </w:tcPr>
          <w:p w:rsidR="007310F2" w:rsidRPr="00D0410D" w:rsidRDefault="00D0410D" w:rsidP="00D0410D">
            <w:pPr>
              <w:spacing w:after="160" w:line="259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</w:t>
            </w:r>
            <w:r w:rsidR="007310F2" w:rsidRPr="00D041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Сбор информации о профессиональных запросах педагогов.</w:t>
            </w:r>
          </w:p>
          <w:p w:rsidR="00D0410D" w:rsidRPr="00D0410D" w:rsidRDefault="00D0410D" w:rsidP="00D0410D">
            <w:pPr>
              <w:spacing w:after="160" w:line="259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D0410D"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среди педагогов, желающих принять участие в программе наставничества.</w:t>
            </w:r>
          </w:p>
          <w:p w:rsidR="007310F2" w:rsidRDefault="00D0410D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3.</w:t>
            </w:r>
            <w:r w:rsidR="007310F2" w:rsidRPr="00124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Формирование банка данных наставляемых, обеспечение согласий на сбор и обработку персональных данных. </w:t>
            </w:r>
          </w:p>
          <w:p w:rsidR="00D0410D" w:rsidRDefault="00D0410D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D0410D" w:rsidRPr="00124C78" w:rsidRDefault="00D0410D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Pr="00D041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 Выбор форм наставничества в зависимости от запросов потенциальных наставляемых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310F2" w:rsidRPr="00124C78" w:rsidTr="007310F2">
        <w:tc>
          <w:tcPr>
            <w:tcW w:w="568" w:type="dxa"/>
            <w:shd w:val="clear" w:color="auto" w:fill="auto"/>
          </w:tcPr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24C7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Формирование </w:t>
            </w:r>
          </w:p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24C7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банка </w:t>
            </w:r>
          </w:p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наставников</w:t>
            </w:r>
          </w:p>
        </w:tc>
        <w:tc>
          <w:tcPr>
            <w:tcW w:w="2410" w:type="dxa"/>
          </w:tcPr>
          <w:p w:rsidR="007310F2" w:rsidRPr="00D0410D" w:rsidRDefault="00D0410D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0410D">
              <w:rPr>
                <w:rFonts w:ascii="Times New Roman" w:hAnsi="Times New Roman" w:cs="Times New Roman"/>
                <w:sz w:val="26"/>
                <w:szCs w:val="26"/>
              </w:rPr>
              <w:t>Сбор данных о наставниках</w:t>
            </w:r>
          </w:p>
        </w:tc>
        <w:tc>
          <w:tcPr>
            <w:tcW w:w="5699" w:type="dxa"/>
            <w:shd w:val="clear" w:color="auto" w:fill="auto"/>
          </w:tcPr>
          <w:p w:rsidR="007310F2" w:rsidRPr="00124C78" w:rsidRDefault="00D0410D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</w:t>
            </w:r>
            <w:r w:rsidR="007310F2" w:rsidRPr="00124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7310F2" w:rsidRDefault="00D0410D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</w:t>
            </w:r>
            <w:r w:rsidR="007310F2" w:rsidRPr="00124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Формирование банка данных наставников, обеспечение согласий на сбор и обработку персональных данных. </w:t>
            </w:r>
          </w:p>
          <w:p w:rsidR="00D0410D" w:rsidRDefault="00D0410D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D0410D" w:rsidRPr="00D0410D" w:rsidRDefault="00D0410D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t xml:space="preserve"> </w:t>
            </w:r>
            <w:r w:rsidRPr="00D0410D">
              <w:rPr>
                <w:rFonts w:ascii="Times New Roman" w:hAnsi="Times New Roman" w:cs="Times New Roman"/>
                <w:sz w:val="26"/>
                <w:szCs w:val="26"/>
              </w:rPr>
              <w:t>3. Проведение мероприятия для информирования и вовлечения потенциальных наставников</w:t>
            </w:r>
          </w:p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310F2" w:rsidRPr="00124C78" w:rsidTr="007310F2">
        <w:tc>
          <w:tcPr>
            <w:tcW w:w="568" w:type="dxa"/>
            <w:shd w:val="clear" w:color="auto" w:fill="auto"/>
          </w:tcPr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Отбор и обучение</w:t>
            </w:r>
          </w:p>
        </w:tc>
        <w:tc>
          <w:tcPr>
            <w:tcW w:w="2410" w:type="dxa"/>
          </w:tcPr>
          <w:p w:rsidR="007310F2" w:rsidRPr="00124C78" w:rsidRDefault="00D0410D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041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Выявление наставников, входящих в </w:t>
            </w:r>
            <w:r w:rsidRPr="00D041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базу потенциальных наставников</w:t>
            </w:r>
          </w:p>
        </w:tc>
        <w:tc>
          <w:tcPr>
            <w:tcW w:w="5699" w:type="dxa"/>
            <w:shd w:val="clear" w:color="auto" w:fill="auto"/>
          </w:tcPr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24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1) Анализ банка наставников и выбор подходящих для </w:t>
            </w:r>
            <w:r w:rsidRPr="00124C78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конкретной </w:t>
            </w:r>
            <w:r w:rsidRPr="00124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персонализированной программы </w:t>
            </w:r>
            <w:r w:rsidRPr="00124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наставничества педагога/группы педагогов.</w:t>
            </w:r>
          </w:p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24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Обучение наставников для работы с </w:t>
            </w:r>
            <w:proofErr w:type="gramStart"/>
            <w:r w:rsidRPr="00124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наставляемыми</w:t>
            </w:r>
            <w:proofErr w:type="gramEnd"/>
            <w:r w:rsidRPr="00124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24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подготовка методических материалов для сопровождения наставнической деятельности; </w:t>
            </w:r>
          </w:p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консультаций, организация обмена опытом среди наставников – «установочные сессии» наставников.</w:t>
            </w:r>
          </w:p>
        </w:tc>
      </w:tr>
      <w:tr w:rsidR="007310F2" w:rsidRPr="00124C78" w:rsidTr="007310F2">
        <w:tc>
          <w:tcPr>
            <w:tcW w:w="568" w:type="dxa"/>
            <w:shd w:val="clear" w:color="auto" w:fill="auto"/>
          </w:tcPr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842" w:type="dxa"/>
            <w:shd w:val="clear" w:color="auto" w:fill="auto"/>
          </w:tcPr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24C7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Организация и </w:t>
            </w:r>
          </w:p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24C7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осуществление работы </w:t>
            </w:r>
          </w:p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124C7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наставнических пар/</w:t>
            </w:r>
            <w:r w:rsidRPr="00124C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групп</w:t>
            </w:r>
          </w:p>
        </w:tc>
        <w:tc>
          <w:tcPr>
            <w:tcW w:w="2410" w:type="dxa"/>
          </w:tcPr>
          <w:p w:rsidR="007310F2" w:rsidRPr="00124C78" w:rsidRDefault="00D0410D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041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Отбор наставников и наставляемых</w:t>
            </w:r>
          </w:p>
        </w:tc>
        <w:tc>
          <w:tcPr>
            <w:tcW w:w="5699" w:type="dxa"/>
            <w:shd w:val="clear" w:color="auto" w:fill="auto"/>
          </w:tcPr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24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1) Формирование наставнических пар/групп.</w:t>
            </w:r>
          </w:p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24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2) Разработка персонализированных программ наставничества для каждой пары/группы.</w:t>
            </w:r>
          </w:p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24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310F2" w:rsidRPr="00124C78" w:rsidTr="007310F2">
        <w:tc>
          <w:tcPr>
            <w:tcW w:w="568" w:type="dxa"/>
            <w:shd w:val="clear" w:color="auto" w:fill="auto"/>
          </w:tcPr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Завершение персонализированных программ наставничества</w:t>
            </w:r>
          </w:p>
        </w:tc>
        <w:tc>
          <w:tcPr>
            <w:tcW w:w="2410" w:type="dxa"/>
          </w:tcPr>
          <w:p w:rsidR="007310F2" w:rsidRPr="00124C78" w:rsidRDefault="00D0410D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041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Отчеты по итогам наставнической программы</w:t>
            </w:r>
          </w:p>
        </w:tc>
        <w:tc>
          <w:tcPr>
            <w:tcW w:w="5699" w:type="dxa"/>
            <w:shd w:val="clear" w:color="auto" w:fill="auto"/>
          </w:tcPr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24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1) Проведение мониторинга качества реализации персонализированных программ наставничества (анкетирование);</w:t>
            </w:r>
          </w:p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24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2) Проведение школьной конференции или семинара.</w:t>
            </w:r>
          </w:p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24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310F2" w:rsidRPr="00124C78" w:rsidTr="007310F2">
        <w:tc>
          <w:tcPr>
            <w:tcW w:w="568" w:type="dxa"/>
            <w:shd w:val="clear" w:color="auto" w:fill="auto"/>
          </w:tcPr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Информационная </w:t>
            </w:r>
          </w:p>
          <w:p w:rsidR="007310F2" w:rsidRPr="00124C78" w:rsidRDefault="007310F2" w:rsidP="0012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C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поддержка системы наставничества</w:t>
            </w:r>
          </w:p>
        </w:tc>
        <w:tc>
          <w:tcPr>
            <w:tcW w:w="2410" w:type="dxa"/>
          </w:tcPr>
          <w:p w:rsidR="007310F2" w:rsidRPr="00D0410D" w:rsidRDefault="00D0410D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0410D">
              <w:rPr>
                <w:rFonts w:ascii="Times New Roman" w:hAnsi="Times New Roman" w:cs="Times New Roman"/>
                <w:sz w:val="26"/>
                <w:szCs w:val="26"/>
              </w:rPr>
              <w:t>Отчеты по итогам наставнической программы</w:t>
            </w:r>
          </w:p>
        </w:tc>
        <w:tc>
          <w:tcPr>
            <w:tcW w:w="5699" w:type="dxa"/>
            <w:shd w:val="clear" w:color="auto" w:fill="auto"/>
          </w:tcPr>
          <w:p w:rsidR="007310F2" w:rsidRPr="00124C78" w:rsidRDefault="007310F2" w:rsidP="00124C78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124C7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Освещение мероприятий Дорожной карты </w:t>
            </w:r>
            <w:r w:rsidRPr="00124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  <w:proofErr w:type="gramEnd"/>
          </w:p>
        </w:tc>
      </w:tr>
    </w:tbl>
    <w:p w:rsidR="00124C78" w:rsidRPr="00124C78" w:rsidRDefault="00124C78" w:rsidP="00124C7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24C78" w:rsidRPr="00124C78" w:rsidRDefault="00124C78" w:rsidP="00124C78">
      <w:pPr>
        <w:spacing w:after="160" w:line="259" w:lineRule="auto"/>
        <w:rPr>
          <w:rFonts w:ascii="Calibri" w:eastAsia="Calibri" w:hAnsi="Calibri" w:cs="Times New Roman"/>
          <w:color w:val="000000"/>
          <w:lang w:val="x-none"/>
        </w:rPr>
      </w:pPr>
    </w:p>
    <w:p w:rsidR="007F2677" w:rsidRPr="00124C78" w:rsidRDefault="00BF59B1">
      <w:pPr>
        <w:rPr>
          <w:lang w:val="x-none"/>
        </w:rPr>
      </w:pPr>
    </w:p>
    <w:sectPr w:rsidR="007F2677" w:rsidRPr="00124C78" w:rsidSect="000B7E2E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B1" w:rsidRDefault="00BF59B1" w:rsidP="00124C78">
      <w:pPr>
        <w:spacing w:after="0" w:line="240" w:lineRule="auto"/>
      </w:pPr>
      <w:r>
        <w:separator/>
      </w:r>
    </w:p>
  </w:endnote>
  <w:endnote w:type="continuationSeparator" w:id="0">
    <w:p w:rsidR="00BF59B1" w:rsidRDefault="00BF59B1" w:rsidP="0012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B1" w:rsidRDefault="00BF59B1" w:rsidP="00124C78">
      <w:pPr>
        <w:spacing w:after="0" w:line="240" w:lineRule="auto"/>
      </w:pPr>
      <w:r>
        <w:separator/>
      </w:r>
    </w:p>
  </w:footnote>
  <w:footnote w:type="continuationSeparator" w:id="0">
    <w:p w:rsidR="00BF59B1" w:rsidRDefault="00BF59B1" w:rsidP="00124C78">
      <w:pPr>
        <w:spacing w:after="0" w:line="240" w:lineRule="auto"/>
      </w:pPr>
      <w:r>
        <w:continuationSeparator/>
      </w:r>
    </w:p>
  </w:footnote>
  <w:footnote w:id="1">
    <w:p w:rsidR="007310F2" w:rsidRDefault="007310F2" w:rsidP="00124C78">
      <w:pPr>
        <w:pStyle w:val="a3"/>
      </w:pP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0148"/>
    <w:multiLevelType w:val="hybridMultilevel"/>
    <w:tmpl w:val="C3309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78"/>
    <w:rsid w:val="00104F23"/>
    <w:rsid w:val="00124C78"/>
    <w:rsid w:val="001F7424"/>
    <w:rsid w:val="00526A9A"/>
    <w:rsid w:val="007310F2"/>
    <w:rsid w:val="00AC4222"/>
    <w:rsid w:val="00BF59B1"/>
    <w:rsid w:val="00D0410D"/>
    <w:rsid w:val="00E2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4C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4C78"/>
    <w:rPr>
      <w:sz w:val="20"/>
      <w:szCs w:val="20"/>
    </w:rPr>
  </w:style>
  <w:style w:type="character" w:styleId="a5">
    <w:name w:val="footnote reference"/>
    <w:uiPriority w:val="99"/>
    <w:unhideWhenUsed/>
    <w:rsid w:val="00124C78"/>
    <w:rPr>
      <w:vertAlign w:val="superscript"/>
    </w:rPr>
  </w:style>
  <w:style w:type="paragraph" w:styleId="a6">
    <w:name w:val="List Paragraph"/>
    <w:basedOn w:val="a"/>
    <w:uiPriority w:val="34"/>
    <w:qFormat/>
    <w:rsid w:val="00D041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4C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4C78"/>
    <w:rPr>
      <w:sz w:val="20"/>
      <w:szCs w:val="20"/>
    </w:rPr>
  </w:style>
  <w:style w:type="character" w:styleId="a5">
    <w:name w:val="footnote reference"/>
    <w:uiPriority w:val="99"/>
    <w:unhideWhenUsed/>
    <w:rsid w:val="00124C78"/>
    <w:rPr>
      <w:vertAlign w:val="superscript"/>
    </w:rPr>
  </w:style>
  <w:style w:type="paragraph" w:styleId="a6">
    <w:name w:val="List Paragraph"/>
    <w:basedOn w:val="a"/>
    <w:uiPriority w:val="34"/>
    <w:qFormat/>
    <w:rsid w:val="00D041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2</cp:revision>
  <cp:lastPrinted>2022-03-16T11:39:00Z</cp:lastPrinted>
  <dcterms:created xsi:type="dcterms:W3CDTF">2022-03-16T12:13:00Z</dcterms:created>
  <dcterms:modified xsi:type="dcterms:W3CDTF">2022-03-16T12:13:00Z</dcterms:modified>
</cp:coreProperties>
</file>